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52430" w14:textId="77777777" w:rsidR="008B6D8B" w:rsidRPr="00493FBC" w:rsidRDefault="00493FBC" w:rsidP="00493FBC">
      <w:pPr>
        <w:jc w:val="left"/>
        <w:rPr>
          <w:rFonts w:cs="Arial"/>
          <w:b/>
          <w:bCs/>
          <w:color w:val="002060"/>
          <w:sz w:val="28"/>
          <w:szCs w:val="26"/>
        </w:rPr>
      </w:pPr>
      <w:r w:rsidRPr="00493FBC">
        <w:rPr>
          <w:rFonts w:cs="Arial"/>
          <w:b/>
          <w:bCs/>
          <w:color w:val="002060"/>
          <w:sz w:val="28"/>
          <w:szCs w:val="26"/>
        </w:rPr>
        <w:t>Das Leistungsgespräch</w:t>
      </w:r>
    </w:p>
    <w:p w14:paraId="153A2114" w14:textId="77777777" w:rsidR="00493FBC" w:rsidRDefault="00493FBC"/>
    <w:tbl>
      <w:tblPr>
        <w:tblpPr w:leftFromText="141" w:rightFromText="141" w:vertAnchor="page" w:horzAnchor="margin" w:tblpXSpec="center" w:tblpY="2067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72"/>
      </w:tblGrid>
      <w:tr w:rsidR="00493FBC" w:rsidRPr="002632BC" w14:paraId="136BD4EE" w14:textId="77777777" w:rsidTr="00493FBC">
        <w:trPr>
          <w:trHeight w:val="1871"/>
          <w:jc w:val="center"/>
        </w:trPr>
        <w:tc>
          <w:tcPr>
            <w:tcW w:w="5000" w:type="pct"/>
            <w:vAlign w:val="center"/>
          </w:tcPr>
          <w:p w14:paraId="7213B55C" w14:textId="77777777" w:rsidR="00493FBC" w:rsidRPr="00CF688B" w:rsidRDefault="00493FBC" w:rsidP="00493FBC">
            <w:pPr>
              <w:pStyle w:val="Listenabsatz"/>
              <w:numPr>
                <w:ilvl w:val="0"/>
                <w:numId w:val="1"/>
              </w:numPr>
              <w:ind w:left="459" w:right="175"/>
              <w:rPr>
                <w:color w:val="002060"/>
              </w:rPr>
            </w:pPr>
            <w:r w:rsidRPr="002632BC">
              <w:rPr>
                <w:i/>
              </w:rPr>
              <w:t>Welche Maßnahmen haben Sie durchgeführt?</w:t>
            </w:r>
            <w:r w:rsidRPr="002632BC">
              <w:t xml:space="preserve"> </w:t>
            </w:r>
          </w:p>
          <w:p w14:paraId="792173FE" w14:textId="77777777" w:rsidR="00493FBC" w:rsidRPr="002632BC" w:rsidRDefault="00493FBC" w:rsidP="00493FBC">
            <w:pPr>
              <w:pStyle w:val="Listenabsatz"/>
              <w:ind w:left="459" w:right="175"/>
              <w:rPr>
                <w:color w:val="002060"/>
              </w:rPr>
            </w:pPr>
            <w:r w:rsidRPr="002632BC">
              <w:t xml:space="preserve">Hier sind die Leistungsdetails der letzten drei Monate gemeint, möglichst unter Einbeziehung von Bewertungsergebnissen und Zeitlinien. </w:t>
            </w:r>
          </w:p>
        </w:tc>
      </w:tr>
      <w:tr w:rsidR="00493FBC" w:rsidRPr="002632BC" w14:paraId="475183FB" w14:textId="77777777" w:rsidTr="00493FBC">
        <w:trPr>
          <w:trHeight w:val="187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AD47977" w14:textId="77777777" w:rsidR="00493FBC" w:rsidRDefault="00493FBC" w:rsidP="00493FBC">
            <w:pPr>
              <w:numPr>
                <w:ilvl w:val="0"/>
                <w:numId w:val="1"/>
              </w:numPr>
              <w:ind w:left="459" w:right="175"/>
            </w:pPr>
            <w:r w:rsidRPr="002632BC">
              <w:rPr>
                <w:i/>
                <w:iCs/>
              </w:rPr>
              <w:t>Welche Erkenntnisse haben Sie gewonnen?</w:t>
            </w:r>
            <w:r w:rsidRPr="002632BC">
              <w:t xml:space="preserve"> </w:t>
            </w:r>
          </w:p>
          <w:p w14:paraId="34449D41" w14:textId="77777777" w:rsidR="00493FBC" w:rsidRPr="002632BC" w:rsidRDefault="00493FBC" w:rsidP="00493FBC">
            <w:pPr>
              <w:ind w:left="459" w:right="175"/>
            </w:pPr>
            <w:r w:rsidRPr="002632BC">
              <w:t>Dazu zählen Lerngewinne durch Kurse</w:t>
            </w:r>
            <w:r>
              <w:t>, Seminare</w:t>
            </w:r>
            <w:r w:rsidRPr="002632BC">
              <w:t xml:space="preserve"> ebenso</w:t>
            </w:r>
            <w:r>
              <w:t>,</w:t>
            </w:r>
            <w:r w:rsidRPr="002632BC">
              <w:t xml:space="preserve"> wie neue Erkenntnisse im Rahmen der eigenen Arbeit (etwa bei einer Präsentation), durch Anlernmaßnahmen (etwa Begleiten eines </w:t>
            </w:r>
            <w:r>
              <w:t>un</w:t>
            </w:r>
            <w:r w:rsidRPr="002632BC">
              <w:t xml:space="preserve">erfahrenen Kollegen) oder durch ein Buch. Ermutigen Sie den Mitarbeiter, seinen eigenen Lernprozess weiterhin gut zu verfolgen. </w:t>
            </w:r>
          </w:p>
        </w:tc>
      </w:tr>
      <w:tr w:rsidR="00493FBC" w:rsidRPr="002632BC" w14:paraId="4A74F0D0" w14:textId="77777777" w:rsidTr="00493FBC">
        <w:trPr>
          <w:trHeight w:val="1871"/>
          <w:jc w:val="center"/>
        </w:trPr>
        <w:tc>
          <w:tcPr>
            <w:tcW w:w="5000" w:type="pct"/>
            <w:vAlign w:val="center"/>
          </w:tcPr>
          <w:p w14:paraId="1D4104F5" w14:textId="77777777" w:rsidR="00493FBC" w:rsidRDefault="00493FBC" w:rsidP="00493FBC">
            <w:pPr>
              <w:numPr>
                <w:ilvl w:val="0"/>
                <w:numId w:val="1"/>
              </w:numPr>
              <w:ind w:left="459" w:right="175"/>
            </w:pPr>
            <w:r w:rsidRPr="002632BC">
              <w:rPr>
                <w:i/>
                <w:iCs/>
              </w:rPr>
              <w:t>Welche Partnerschaften haben Sie aufgebaut?</w:t>
            </w:r>
            <w:r w:rsidRPr="002632BC">
              <w:t xml:space="preserve"> </w:t>
            </w:r>
          </w:p>
          <w:p w14:paraId="6267FD80" w14:textId="77777777" w:rsidR="00493FBC" w:rsidRPr="002632BC" w:rsidRDefault="00493FBC" w:rsidP="00493FBC">
            <w:pPr>
              <w:ind w:left="459" w:right="175"/>
            </w:pPr>
            <w:r w:rsidRPr="002632BC">
              <w:t>Dies meint alle aufgebauten Beziehungen – neue ebenso</w:t>
            </w:r>
            <w:r>
              <w:t>,</w:t>
            </w:r>
            <w:r w:rsidRPr="002632BC">
              <w:t xml:space="preserve"> wie die Stärkung bereits vorhandener, sei es zu Kollegen oder </w:t>
            </w:r>
            <w:r>
              <w:t>Klienten</w:t>
            </w:r>
            <w:r w:rsidRPr="002632BC">
              <w:t>, beruflich oder privat. Der Mitarbeiter hat hier völlig freie Hand. Wichtig ist nur, dass er die Verantwortung für den Aufbau seines eigenen Kontaktkreises übernimmt, innerhalb wie außerhalb de</w:t>
            </w:r>
            <w:r>
              <w:t>r Kanzlei</w:t>
            </w:r>
            <w:r w:rsidRPr="002632BC">
              <w:t xml:space="preserve">. </w:t>
            </w:r>
          </w:p>
        </w:tc>
      </w:tr>
      <w:tr w:rsidR="00493FBC" w:rsidRPr="002632BC" w14:paraId="0EA0B8E3" w14:textId="77777777" w:rsidTr="00493FBC">
        <w:trPr>
          <w:trHeight w:val="187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3474930" w14:textId="77777777" w:rsidR="00493FBC" w:rsidRDefault="00493FBC" w:rsidP="00493FBC">
            <w:pPr>
              <w:numPr>
                <w:ilvl w:val="0"/>
                <w:numId w:val="1"/>
              </w:numPr>
              <w:ind w:left="459" w:right="175"/>
            </w:pPr>
            <w:r w:rsidRPr="002632BC">
              <w:rPr>
                <w:i/>
                <w:iCs/>
              </w:rPr>
              <w:t>Worauf liegt Ihr Hauptaugenmerk?</w:t>
            </w:r>
            <w:r w:rsidRPr="002632BC">
              <w:t xml:space="preserve"> </w:t>
            </w:r>
          </w:p>
          <w:p w14:paraId="60CF5FF2" w14:textId="77777777" w:rsidR="00493FBC" w:rsidRPr="002632BC" w:rsidRDefault="00493FBC" w:rsidP="00493FBC">
            <w:pPr>
              <w:ind w:left="459" w:right="175"/>
            </w:pPr>
            <w:r w:rsidRPr="002632BC">
              <w:t xml:space="preserve">Welches Hauptziel (oder welche Hauptziele) möchte er in den kommenden drei Monaten verfolgen? </w:t>
            </w:r>
          </w:p>
        </w:tc>
      </w:tr>
      <w:tr w:rsidR="00493FBC" w:rsidRPr="002632BC" w14:paraId="0C680519" w14:textId="77777777" w:rsidTr="00493FBC">
        <w:trPr>
          <w:trHeight w:val="1871"/>
          <w:jc w:val="center"/>
        </w:trPr>
        <w:tc>
          <w:tcPr>
            <w:tcW w:w="5000" w:type="pct"/>
            <w:vAlign w:val="center"/>
          </w:tcPr>
          <w:p w14:paraId="46E18B25" w14:textId="77777777" w:rsidR="00493FBC" w:rsidRDefault="00493FBC" w:rsidP="00493FBC">
            <w:pPr>
              <w:numPr>
                <w:ilvl w:val="0"/>
                <w:numId w:val="1"/>
              </w:numPr>
              <w:ind w:left="459" w:right="175"/>
            </w:pPr>
            <w:r w:rsidRPr="002632BC">
              <w:rPr>
                <w:i/>
                <w:iCs/>
              </w:rPr>
              <w:t>Welche neuen Erkenntnisse wollen Sie gewinnen?</w:t>
            </w:r>
            <w:r w:rsidRPr="002632BC">
              <w:t xml:space="preserve"> </w:t>
            </w:r>
          </w:p>
          <w:p w14:paraId="55A3EA80" w14:textId="77777777" w:rsidR="00493FBC" w:rsidRPr="002632BC" w:rsidRDefault="00493FBC" w:rsidP="00493FBC">
            <w:pPr>
              <w:ind w:left="459" w:right="175"/>
            </w:pPr>
            <w:r w:rsidRPr="002632BC">
              <w:t>Welche konkreten Erkenntnisse hofft er in den nächsten drei Monaten zu gewinnen?</w:t>
            </w:r>
          </w:p>
        </w:tc>
      </w:tr>
      <w:tr w:rsidR="00493FBC" w:rsidRPr="002632BC" w14:paraId="0F20791C" w14:textId="77777777" w:rsidTr="00493FBC">
        <w:trPr>
          <w:trHeight w:val="187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D984655" w14:textId="77777777" w:rsidR="00493FBC" w:rsidRDefault="00493FBC" w:rsidP="00493FBC">
            <w:pPr>
              <w:pStyle w:val="Listenabsatz"/>
              <w:numPr>
                <w:ilvl w:val="0"/>
                <w:numId w:val="1"/>
              </w:numPr>
              <w:ind w:left="459" w:right="175"/>
            </w:pPr>
            <w:r w:rsidRPr="002632BC">
              <w:rPr>
                <w:i/>
                <w:iCs/>
              </w:rPr>
              <w:t>Welche neuen Partnerschaften möchten Sie aufbauen?</w:t>
            </w:r>
          </w:p>
          <w:p w14:paraId="25CEF1D7" w14:textId="77777777" w:rsidR="00493FBC" w:rsidRPr="002632BC" w:rsidRDefault="00493FBC" w:rsidP="00493FBC">
            <w:pPr>
              <w:pStyle w:val="Listenabsatz"/>
              <w:ind w:left="459" w:right="175"/>
            </w:pPr>
            <w:r w:rsidRPr="002632BC">
              <w:t>Wie plant er, seinen Kontaktkreis in den nächsten drei Monaten zu vergrößern?</w:t>
            </w:r>
          </w:p>
        </w:tc>
      </w:tr>
    </w:tbl>
    <w:p w14:paraId="6BD2DCE5" w14:textId="77777777" w:rsidR="00493FBC" w:rsidRDefault="00493FBC"/>
    <w:p w14:paraId="1371201A" w14:textId="77777777" w:rsidR="00493FBC" w:rsidRDefault="00493FBC"/>
    <w:sectPr w:rsidR="00493FB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A9B06" w14:textId="77777777" w:rsidR="00493FBC" w:rsidRDefault="00493FBC" w:rsidP="00493FBC">
      <w:r>
        <w:separator/>
      </w:r>
    </w:p>
  </w:endnote>
  <w:endnote w:type="continuationSeparator" w:id="0">
    <w:p w14:paraId="0889C748" w14:textId="77777777" w:rsidR="00493FBC" w:rsidRDefault="00493FBC" w:rsidP="0049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18B00" w14:textId="77777777" w:rsidR="00493FBC" w:rsidRPr="00493FBC" w:rsidRDefault="00DD5A82" w:rsidP="00493FBC">
    <w:pPr>
      <w:pStyle w:val="Fuzeile"/>
      <w:pBdr>
        <w:top w:val="single" w:sz="4" w:space="1" w:color="A6A6A6" w:themeColor="background1" w:themeShade="A6"/>
      </w:pBdr>
      <w:spacing w:before="240"/>
      <w:rPr>
        <w:b/>
        <w:color w:val="002060"/>
      </w:rPr>
    </w:pPr>
    <w:hyperlink r:id="rId1" w:history="1">
      <w:r w:rsidR="00493FBC" w:rsidRPr="00175B3F">
        <w:rPr>
          <w:rStyle w:val="Hyperlink"/>
          <w:b/>
          <w:color w:val="002060"/>
          <w:u w:val="none"/>
          <w:lang w:val="de-AT"/>
        </w:rPr>
        <w:t>www.stefanlami.com</w:t>
      </w:r>
    </w:hyperlink>
    <w:r w:rsidR="00493FBC" w:rsidRPr="00175B3F">
      <w:rPr>
        <w:b/>
        <w:color w:val="002060"/>
        <w:lang w:val="de-AT"/>
      </w:rPr>
      <w:tab/>
    </w:r>
    <w:r w:rsidR="00493FBC" w:rsidRPr="00175B3F">
      <w:rPr>
        <w:b/>
        <w:color w:val="002060"/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92FED" w14:textId="77777777" w:rsidR="00493FBC" w:rsidRDefault="00493FBC" w:rsidP="00493FBC">
      <w:r>
        <w:separator/>
      </w:r>
    </w:p>
  </w:footnote>
  <w:footnote w:type="continuationSeparator" w:id="0">
    <w:p w14:paraId="7C0AD770" w14:textId="77777777" w:rsidR="00493FBC" w:rsidRDefault="00493FBC" w:rsidP="0049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73D73"/>
    <w:multiLevelType w:val="singleLevel"/>
    <w:tmpl w:val="0EE00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6A6A6" w:themeColor="background1" w:themeShade="A6"/>
        <w:u w:color="808080" w:themeColor="background1" w:themeShade="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FBC"/>
    <w:rsid w:val="000415B1"/>
    <w:rsid w:val="00493FBC"/>
    <w:rsid w:val="008B6D8B"/>
    <w:rsid w:val="00C0314A"/>
    <w:rsid w:val="00D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733A"/>
  <w15:docId w15:val="{8A2C99E3-9719-4F46-912E-D9F6D708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FBC"/>
    <w:pPr>
      <w:spacing w:after="0" w:line="240" w:lineRule="auto"/>
      <w:jc w:val="both"/>
    </w:pPr>
    <w:rPr>
      <w:rFonts w:eastAsia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93F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3FBC"/>
  </w:style>
  <w:style w:type="paragraph" w:styleId="Fuzeile">
    <w:name w:val="footer"/>
    <w:basedOn w:val="Standard"/>
    <w:link w:val="FuzeileZchn"/>
    <w:unhideWhenUsed/>
    <w:rsid w:val="00493F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3FBC"/>
  </w:style>
  <w:style w:type="character" w:styleId="Hyperlink">
    <w:name w:val="Hyperlink"/>
    <w:uiPriority w:val="99"/>
    <w:rsid w:val="00493FB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93F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fanlami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Lami</dc:creator>
  <cp:lastModifiedBy>Stefan Lami</cp:lastModifiedBy>
  <cp:revision>3</cp:revision>
  <dcterms:created xsi:type="dcterms:W3CDTF">2014-10-13T13:58:00Z</dcterms:created>
  <dcterms:modified xsi:type="dcterms:W3CDTF">2021-04-06T09:03:00Z</dcterms:modified>
</cp:coreProperties>
</file>